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34" w:type="dxa"/>
        <w:tblLook w:val="04A0"/>
      </w:tblPr>
      <w:tblGrid>
        <w:gridCol w:w="1278"/>
        <w:gridCol w:w="7290"/>
        <w:gridCol w:w="1530"/>
        <w:gridCol w:w="636"/>
      </w:tblGrid>
      <w:tr w:rsidR="004155B2" w:rsidRPr="00CD3B94" w:rsidTr="00FF4E30">
        <w:trPr>
          <w:trHeight w:val="720"/>
        </w:trPr>
        <w:tc>
          <w:tcPr>
            <w:tcW w:w="1278" w:type="dxa"/>
            <w:shd w:val="clear" w:color="auto" w:fill="DAEEF3" w:themeFill="accent5" w:themeFillTint="33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الوقت</w:t>
            </w:r>
          </w:p>
        </w:tc>
        <w:tc>
          <w:tcPr>
            <w:tcW w:w="7290" w:type="dxa"/>
            <w:shd w:val="clear" w:color="auto" w:fill="DAEEF3" w:themeFill="accent5" w:themeFillTint="33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D3B9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ل</w:t>
            </w:r>
            <w:r w:rsidRPr="00CD3B9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فقرة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:rsidR="004155B2" w:rsidRPr="00CD3B94" w:rsidRDefault="004155B2" w:rsidP="00016247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المنفذ</w:t>
            </w:r>
          </w:p>
        </w:tc>
        <w:tc>
          <w:tcPr>
            <w:tcW w:w="636" w:type="dxa"/>
            <w:shd w:val="clear" w:color="auto" w:fill="DAEEF3" w:themeFill="accent5" w:themeFillTint="33"/>
            <w:vAlign w:val="center"/>
          </w:tcPr>
          <w:p w:rsidR="004155B2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العدد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191679" w:rsidP="00CD3B9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3</w:t>
            </w:r>
            <w:r w:rsidR="007500FD"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دقائق</w:t>
            </w:r>
          </w:p>
        </w:tc>
        <w:tc>
          <w:tcPr>
            <w:tcW w:w="7290" w:type="dxa"/>
            <w:vAlign w:val="center"/>
          </w:tcPr>
          <w:p w:rsidR="004155B2" w:rsidRPr="00E64147" w:rsidRDefault="008E6B60" w:rsidP="008E6B60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يطلب من الحاضرين الانتظام و ترديد </w:t>
            </w:r>
            <w:r w:rsidR="007500FD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شعار ا</w:t>
            </w:r>
            <w:r w:rsidR="009515A2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لبرنامج</w:t>
            </w: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. ثم يقدم رئيس الاجتماع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امين المراسم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1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850CA4" w:rsidP="00850CA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1دقيقة</w:t>
            </w:r>
          </w:p>
        </w:tc>
        <w:tc>
          <w:tcPr>
            <w:tcW w:w="7290" w:type="dxa"/>
            <w:vAlign w:val="center"/>
          </w:tcPr>
          <w:p w:rsidR="004155B2" w:rsidRPr="00E64147" w:rsidRDefault="008E6B60" w:rsidP="008E6B60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يعلن ابتداء الاجتماع. ويطلب من امين السر قراءة محضر الاجتماع السابق. 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الرئيس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2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850CA4" w:rsidP="00CD3B9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</w:t>
            </w:r>
            <w:r w:rsidR="007500FD"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7290" w:type="dxa"/>
            <w:vAlign w:val="center"/>
          </w:tcPr>
          <w:p w:rsidR="004155B2" w:rsidRPr="00E64147" w:rsidRDefault="008E6B60" w:rsidP="00CD3B94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يقرا محضر الاجتماع السابق.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امين السر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3</w:t>
            </w:r>
          </w:p>
        </w:tc>
      </w:tr>
      <w:tr w:rsidR="004155B2" w:rsidRPr="00FF4E30" w:rsidTr="00FF4E30">
        <w:trPr>
          <w:trHeight w:val="504"/>
        </w:trPr>
        <w:tc>
          <w:tcPr>
            <w:tcW w:w="1278" w:type="dxa"/>
            <w:vAlign w:val="center"/>
          </w:tcPr>
          <w:p w:rsidR="004155B2" w:rsidRPr="00FF4E30" w:rsidRDefault="00850CA4" w:rsidP="00CD3B94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1</w:t>
            </w:r>
            <w:r w:rsidR="007500FD"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 xml:space="preserve"> دقيقة</w:t>
            </w:r>
          </w:p>
        </w:tc>
        <w:tc>
          <w:tcPr>
            <w:tcW w:w="7290" w:type="dxa"/>
            <w:vAlign w:val="center"/>
          </w:tcPr>
          <w:p w:rsidR="004155B2" w:rsidRPr="00E64147" w:rsidRDefault="007500FD" w:rsidP="00E803D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يطلب </w:t>
            </w:r>
            <w:r w:rsidR="00E803D2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من المنسق البدئ في برنامج الاجتماع</w:t>
            </w:r>
          </w:p>
        </w:tc>
        <w:tc>
          <w:tcPr>
            <w:tcW w:w="1530" w:type="dxa"/>
            <w:vAlign w:val="center"/>
          </w:tcPr>
          <w:p w:rsidR="004155B2" w:rsidRPr="00FF4E30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الرئيس</w:t>
            </w:r>
          </w:p>
        </w:tc>
        <w:tc>
          <w:tcPr>
            <w:tcW w:w="636" w:type="dxa"/>
            <w:vAlign w:val="center"/>
          </w:tcPr>
          <w:p w:rsidR="004155B2" w:rsidRPr="00FF4E30" w:rsidRDefault="004155B2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4</w:t>
            </w:r>
          </w:p>
        </w:tc>
      </w:tr>
      <w:tr w:rsidR="00A9315C" w:rsidRPr="00FF4E30" w:rsidTr="00FF4E30">
        <w:trPr>
          <w:trHeight w:val="504"/>
        </w:trPr>
        <w:tc>
          <w:tcPr>
            <w:tcW w:w="1278" w:type="dxa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6 دقائق</w:t>
            </w:r>
          </w:p>
        </w:tc>
        <w:tc>
          <w:tcPr>
            <w:tcW w:w="7290" w:type="dxa"/>
            <w:vAlign w:val="center"/>
          </w:tcPr>
          <w:p w:rsidR="00A9315C" w:rsidRPr="00E64147" w:rsidRDefault="00BC7DA5" w:rsidP="00BC7DA5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يقدم</w:t>
            </w:r>
            <w:r w:rsidR="00A9315C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فقرة موضوعات الساحة</w:t>
            </w:r>
          </w:p>
        </w:tc>
        <w:tc>
          <w:tcPr>
            <w:tcW w:w="1530" w:type="dxa"/>
            <w:vAlign w:val="center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A9315C" w:rsidRPr="00FF4E30" w:rsidRDefault="00FF4E3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5</w:t>
            </w:r>
          </w:p>
        </w:tc>
      </w:tr>
      <w:tr w:rsidR="00A9315C" w:rsidRPr="00FF4E30" w:rsidTr="00FF4E30">
        <w:trPr>
          <w:trHeight w:val="504"/>
        </w:trPr>
        <w:tc>
          <w:tcPr>
            <w:tcW w:w="1278" w:type="dxa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 دقيقتان</w:t>
            </w:r>
          </w:p>
        </w:tc>
        <w:tc>
          <w:tcPr>
            <w:tcW w:w="7290" w:type="dxa"/>
            <w:vAlign w:val="center"/>
          </w:tcPr>
          <w:p w:rsidR="00A9315C" w:rsidRPr="00E64147" w:rsidRDefault="00A9315C" w:rsidP="00F43481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يطلب التصويت لافضل متحدث في موضوعات الساحة</w:t>
            </w:r>
          </w:p>
        </w:tc>
        <w:tc>
          <w:tcPr>
            <w:tcW w:w="1530" w:type="dxa"/>
            <w:vAlign w:val="center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A9315C" w:rsidRPr="00FF4E30" w:rsidRDefault="00FF4E3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6</w:t>
            </w:r>
          </w:p>
        </w:tc>
      </w:tr>
      <w:tr w:rsidR="00A9315C" w:rsidRPr="00FF4E30" w:rsidTr="00FF4E30">
        <w:trPr>
          <w:trHeight w:val="504"/>
        </w:trPr>
        <w:tc>
          <w:tcPr>
            <w:tcW w:w="1278" w:type="dxa"/>
            <w:vAlign w:val="center"/>
          </w:tcPr>
          <w:p w:rsidR="00A9315C" w:rsidRPr="00FF4E30" w:rsidRDefault="00A9315C" w:rsidP="00191679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30دقائق</w:t>
            </w:r>
          </w:p>
        </w:tc>
        <w:tc>
          <w:tcPr>
            <w:tcW w:w="7290" w:type="dxa"/>
            <w:vAlign w:val="center"/>
          </w:tcPr>
          <w:p w:rsidR="00A9315C" w:rsidRPr="00E64147" w:rsidRDefault="00A9315C" w:rsidP="0053397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يطلب من الخطباء القاء الخطب الواحد تلوالاخر بعد تحديد المقيمين</w:t>
            </w:r>
          </w:p>
        </w:tc>
        <w:tc>
          <w:tcPr>
            <w:tcW w:w="1530" w:type="dxa"/>
            <w:vAlign w:val="center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A9315C" w:rsidRPr="00FF4E30" w:rsidRDefault="00FF4E30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7</w:t>
            </w:r>
          </w:p>
        </w:tc>
      </w:tr>
      <w:tr w:rsidR="00BC3827" w:rsidRPr="00FF4E30" w:rsidTr="00FF4E30">
        <w:trPr>
          <w:trHeight w:val="504"/>
        </w:trPr>
        <w:tc>
          <w:tcPr>
            <w:tcW w:w="1278" w:type="dxa"/>
            <w:vAlign w:val="center"/>
          </w:tcPr>
          <w:p w:rsidR="00BC3827" w:rsidRPr="00FF4E30" w:rsidRDefault="00BC3827" w:rsidP="00533972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2دقيقتان</w:t>
            </w:r>
          </w:p>
        </w:tc>
        <w:tc>
          <w:tcPr>
            <w:tcW w:w="7290" w:type="dxa"/>
            <w:vAlign w:val="center"/>
          </w:tcPr>
          <w:p w:rsidR="00BC3827" w:rsidRPr="00E64147" w:rsidRDefault="00BC3827" w:rsidP="0053397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يطلب من الحضور التصويت لافضل خطيب</w:t>
            </w:r>
          </w:p>
        </w:tc>
        <w:tc>
          <w:tcPr>
            <w:tcW w:w="1530" w:type="dxa"/>
            <w:vAlign w:val="center"/>
          </w:tcPr>
          <w:p w:rsidR="00BC3827" w:rsidRPr="00FF4E30" w:rsidRDefault="00BC3827" w:rsidP="00533972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BC3827" w:rsidRPr="00FF4E30" w:rsidRDefault="00FF4E30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8</w:t>
            </w:r>
          </w:p>
        </w:tc>
      </w:tr>
      <w:tr w:rsidR="00BC3827" w:rsidRPr="00FF4E30" w:rsidTr="00FF4E30">
        <w:trPr>
          <w:trHeight w:val="504"/>
        </w:trPr>
        <w:tc>
          <w:tcPr>
            <w:tcW w:w="1278" w:type="dxa"/>
            <w:vAlign w:val="center"/>
          </w:tcPr>
          <w:p w:rsidR="00BC3827" w:rsidRPr="00FF4E30" w:rsidRDefault="00191679" w:rsidP="00533972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15</w:t>
            </w:r>
            <w:r w:rsidR="00BC3827"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 xml:space="preserve"> دقيقة</w:t>
            </w:r>
          </w:p>
        </w:tc>
        <w:tc>
          <w:tcPr>
            <w:tcW w:w="7290" w:type="dxa"/>
            <w:vAlign w:val="center"/>
          </w:tcPr>
          <w:p w:rsidR="00BC3827" w:rsidRPr="00E64147" w:rsidRDefault="00BC3827" w:rsidP="0053397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يطلب من المقيمين ابداء ملاحظاتهم و تقييمهم الواحد تلو الاخر</w:t>
            </w:r>
          </w:p>
        </w:tc>
        <w:tc>
          <w:tcPr>
            <w:tcW w:w="1530" w:type="dxa"/>
            <w:vAlign w:val="center"/>
          </w:tcPr>
          <w:p w:rsidR="00BC3827" w:rsidRPr="00FF4E30" w:rsidRDefault="00BC3827" w:rsidP="00533972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BC3827" w:rsidRPr="00FF4E30" w:rsidRDefault="00FF4E30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9</w:t>
            </w:r>
          </w:p>
        </w:tc>
      </w:tr>
      <w:tr w:rsidR="00BC3827" w:rsidRPr="00FF4E30" w:rsidTr="00FF4E30">
        <w:trPr>
          <w:trHeight w:val="504"/>
        </w:trPr>
        <w:tc>
          <w:tcPr>
            <w:tcW w:w="1278" w:type="dxa"/>
            <w:vAlign w:val="center"/>
          </w:tcPr>
          <w:p w:rsidR="00BC3827" w:rsidRPr="00FF4E30" w:rsidRDefault="00BC3827" w:rsidP="00533972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 دقيقتان</w:t>
            </w:r>
          </w:p>
        </w:tc>
        <w:tc>
          <w:tcPr>
            <w:tcW w:w="7290" w:type="dxa"/>
            <w:vAlign w:val="center"/>
          </w:tcPr>
          <w:p w:rsidR="00BC3827" w:rsidRPr="00E64147" w:rsidRDefault="00BC3827" w:rsidP="00533972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يطلب من الحضور التصويت لافضل مقيم</w:t>
            </w:r>
          </w:p>
        </w:tc>
        <w:tc>
          <w:tcPr>
            <w:tcW w:w="1530" w:type="dxa"/>
            <w:vAlign w:val="center"/>
          </w:tcPr>
          <w:p w:rsidR="00BC3827" w:rsidRPr="00FF4E30" w:rsidRDefault="00BC3827" w:rsidP="00533972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BC3827" w:rsidRPr="00FF4E30" w:rsidRDefault="00FF4E30" w:rsidP="00CD3B94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10</w:t>
            </w:r>
          </w:p>
        </w:tc>
      </w:tr>
      <w:tr w:rsidR="00A9315C" w:rsidRPr="00FF4E30" w:rsidTr="00FF4E30">
        <w:trPr>
          <w:trHeight w:val="504"/>
        </w:trPr>
        <w:tc>
          <w:tcPr>
            <w:tcW w:w="1278" w:type="dxa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5 دقائق</w:t>
            </w:r>
          </w:p>
        </w:tc>
        <w:tc>
          <w:tcPr>
            <w:tcW w:w="7290" w:type="dxa"/>
          </w:tcPr>
          <w:p w:rsidR="00A9315C" w:rsidRPr="00E64147" w:rsidRDefault="00A9315C" w:rsidP="00E64147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يشرح مبادئ </w:t>
            </w:r>
            <w:r w:rsidR="00E64147"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التصويت لاخذ القرار</w:t>
            </w:r>
          </w:p>
        </w:tc>
        <w:tc>
          <w:tcPr>
            <w:tcW w:w="1530" w:type="dxa"/>
          </w:tcPr>
          <w:p w:rsidR="00A9315C" w:rsidRPr="00FF4E30" w:rsidRDefault="00A9315C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مساعد المنسق</w:t>
            </w:r>
          </w:p>
        </w:tc>
        <w:tc>
          <w:tcPr>
            <w:tcW w:w="636" w:type="dxa"/>
          </w:tcPr>
          <w:p w:rsidR="00A9315C" w:rsidRPr="00FF4E30" w:rsidRDefault="00FF4E3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11</w:t>
            </w:r>
          </w:p>
        </w:tc>
      </w:tr>
      <w:tr w:rsidR="00CF30D0" w:rsidRPr="00FF4E30" w:rsidTr="00FF4E30">
        <w:trPr>
          <w:trHeight w:val="504"/>
        </w:trPr>
        <w:tc>
          <w:tcPr>
            <w:tcW w:w="1278" w:type="dxa"/>
          </w:tcPr>
          <w:p w:rsidR="00CF30D0" w:rsidRPr="00FF4E30" w:rsidRDefault="00CF30D0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8 دقائق</w:t>
            </w:r>
          </w:p>
        </w:tc>
        <w:tc>
          <w:tcPr>
            <w:tcW w:w="7290" w:type="dxa"/>
          </w:tcPr>
          <w:p w:rsidR="00CF30D0" w:rsidRPr="00E64147" w:rsidRDefault="00E64147" w:rsidP="00FF4E30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يقدم تمرين اتخاذ القرار</w:t>
            </w:r>
          </w:p>
        </w:tc>
        <w:tc>
          <w:tcPr>
            <w:tcW w:w="1530" w:type="dxa"/>
          </w:tcPr>
          <w:p w:rsidR="00CF30D0" w:rsidRPr="00FF4E30" w:rsidRDefault="00CF30D0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مساعد المنسق</w:t>
            </w:r>
          </w:p>
        </w:tc>
        <w:tc>
          <w:tcPr>
            <w:tcW w:w="636" w:type="dxa"/>
          </w:tcPr>
          <w:p w:rsidR="00CF30D0" w:rsidRPr="00FF4E30" w:rsidRDefault="00FF4E3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12</w:t>
            </w:r>
          </w:p>
        </w:tc>
      </w:tr>
      <w:tr w:rsidR="00CF30D0" w:rsidRPr="00FF4E30" w:rsidTr="00FF4E30">
        <w:trPr>
          <w:trHeight w:val="504"/>
        </w:trPr>
        <w:tc>
          <w:tcPr>
            <w:tcW w:w="1278" w:type="dxa"/>
          </w:tcPr>
          <w:p w:rsidR="00CF30D0" w:rsidRPr="00FF4E30" w:rsidRDefault="00CF30D0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5دقائق</w:t>
            </w:r>
          </w:p>
        </w:tc>
        <w:tc>
          <w:tcPr>
            <w:tcW w:w="7290" w:type="dxa"/>
          </w:tcPr>
          <w:p w:rsidR="00CF30D0" w:rsidRPr="00E64147" w:rsidRDefault="00E64147" w:rsidP="00F43481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يشرح اهمية الانصات و كيفيته</w:t>
            </w:r>
          </w:p>
        </w:tc>
        <w:tc>
          <w:tcPr>
            <w:tcW w:w="1530" w:type="dxa"/>
          </w:tcPr>
          <w:p w:rsidR="00CF30D0" w:rsidRPr="00FF4E30" w:rsidRDefault="00CF30D0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مساعد امنسق</w:t>
            </w:r>
          </w:p>
        </w:tc>
        <w:tc>
          <w:tcPr>
            <w:tcW w:w="636" w:type="dxa"/>
          </w:tcPr>
          <w:p w:rsidR="00CF30D0" w:rsidRPr="00FF4E30" w:rsidRDefault="00FF4E3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13</w:t>
            </w:r>
          </w:p>
        </w:tc>
      </w:tr>
      <w:tr w:rsidR="00CF30D0" w:rsidRPr="00FF4E30" w:rsidTr="00FF4E30">
        <w:trPr>
          <w:trHeight w:val="504"/>
        </w:trPr>
        <w:tc>
          <w:tcPr>
            <w:tcW w:w="1278" w:type="dxa"/>
          </w:tcPr>
          <w:p w:rsidR="00CF30D0" w:rsidRPr="00FF4E30" w:rsidRDefault="00CF30D0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5دقائق</w:t>
            </w:r>
          </w:p>
        </w:tc>
        <w:tc>
          <w:tcPr>
            <w:tcW w:w="7290" w:type="dxa"/>
          </w:tcPr>
          <w:p w:rsidR="00CF30D0" w:rsidRPr="00E64147" w:rsidRDefault="00E64147" w:rsidP="00F43481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يقدم تمرين الانصات</w:t>
            </w:r>
          </w:p>
        </w:tc>
        <w:tc>
          <w:tcPr>
            <w:tcW w:w="1530" w:type="dxa"/>
          </w:tcPr>
          <w:p w:rsidR="00CF30D0" w:rsidRPr="00FF4E30" w:rsidRDefault="00CF30D0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مساعد امنسق</w:t>
            </w:r>
          </w:p>
        </w:tc>
        <w:tc>
          <w:tcPr>
            <w:tcW w:w="636" w:type="dxa"/>
          </w:tcPr>
          <w:p w:rsidR="00CF30D0" w:rsidRPr="00FF4E30" w:rsidRDefault="00FF4E3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14</w:t>
            </w:r>
          </w:p>
        </w:tc>
      </w:tr>
      <w:tr w:rsidR="00CF30D0" w:rsidRPr="00FF4E30" w:rsidTr="00FF4E30">
        <w:trPr>
          <w:trHeight w:val="504"/>
        </w:trPr>
        <w:tc>
          <w:tcPr>
            <w:tcW w:w="1278" w:type="dxa"/>
          </w:tcPr>
          <w:p w:rsidR="00CF30D0" w:rsidRPr="00FF4E30" w:rsidRDefault="00CF30D0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3 دقائق</w:t>
            </w:r>
          </w:p>
        </w:tc>
        <w:tc>
          <w:tcPr>
            <w:tcW w:w="7290" w:type="dxa"/>
          </w:tcPr>
          <w:p w:rsidR="00CF30D0" w:rsidRPr="00E64147" w:rsidRDefault="00CF30D0" w:rsidP="00F43481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يعلن اسماء الفائزين في الخطب المعدة موضوعات الساحة و التقييم</w:t>
            </w:r>
          </w:p>
        </w:tc>
        <w:tc>
          <w:tcPr>
            <w:tcW w:w="1530" w:type="dxa"/>
          </w:tcPr>
          <w:p w:rsidR="00CF30D0" w:rsidRPr="00FF4E30" w:rsidRDefault="00CF30D0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امين المراسم</w:t>
            </w:r>
          </w:p>
        </w:tc>
        <w:tc>
          <w:tcPr>
            <w:tcW w:w="636" w:type="dxa"/>
          </w:tcPr>
          <w:p w:rsidR="00CF30D0" w:rsidRPr="00FF4E30" w:rsidRDefault="00CF30D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FF4E30"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  <w:t>1</w:t>
            </w:r>
            <w:r w:rsidR="00FF4E30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8</w:t>
            </w:r>
          </w:p>
        </w:tc>
      </w:tr>
      <w:tr w:rsidR="00FF4BE0" w:rsidRPr="00FF4E30" w:rsidTr="00F43481">
        <w:trPr>
          <w:trHeight w:val="504"/>
        </w:trPr>
        <w:tc>
          <w:tcPr>
            <w:tcW w:w="1278" w:type="dxa"/>
            <w:vAlign w:val="center"/>
          </w:tcPr>
          <w:p w:rsidR="00FF4BE0" w:rsidRPr="00FF4E30" w:rsidRDefault="00FF4BE0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  <w:rtl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3 دقائق</w:t>
            </w:r>
          </w:p>
        </w:tc>
        <w:tc>
          <w:tcPr>
            <w:tcW w:w="7290" w:type="dxa"/>
            <w:vAlign w:val="center"/>
          </w:tcPr>
          <w:p w:rsidR="00FF4BE0" w:rsidRPr="00E64147" w:rsidRDefault="00FF4BE0" w:rsidP="00F43481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يذكر باسماء الخطباء في الاجتماع القادم</w:t>
            </w:r>
          </w:p>
        </w:tc>
        <w:tc>
          <w:tcPr>
            <w:tcW w:w="1530" w:type="dxa"/>
            <w:vAlign w:val="center"/>
          </w:tcPr>
          <w:p w:rsidR="00FF4BE0" w:rsidRPr="00FF4E30" w:rsidRDefault="00FF4BE0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المنسق</w:t>
            </w:r>
          </w:p>
        </w:tc>
        <w:tc>
          <w:tcPr>
            <w:tcW w:w="636" w:type="dxa"/>
            <w:vAlign w:val="center"/>
          </w:tcPr>
          <w:p w:rsidR="00FF4BE0" w:rsidRPr="00FF4E30" w:rsidRDefault="00FF4BE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19</w:t>
            </w:r>
          </w:p>
        </w:tc>
      </w:tr>
      <w:tr w:rsidR="00FF4E30" w:rsidRPr="00FF4E30" w:rsidTr="00FF4E30">
        <w:trPr>
          <w:trHeight w:val="504"/>
        </w:trPr>
        <w:tc>
          <w:tcPr>
            <w:tcW w:w="1278" w:type="dxa"/>
            <w:vAlign w:val="center"/>
          </w:tcPr>
          <w:p w:rsidR="00FF4E30" w:rsidRPr="00FF4E30" w:rsidRDefault="00FF4E30" w:rsidP="00F43481">
            <w:pPr>
              <w:jc w:val="right"/>
              <w:rPr>
                <w:rFonts w:asciiTheme="minorBidi" w:hAnsiTheme="minorBidi"/>
                <w:color w:val="0000FF"/>
                <w:sz w:val="24"/>
                <w:szCs w:val="24"/>
              </w:rPr>
            </w:pPr>
            <w:r w:rsidRPr="00FF4E30">
              <w:rPr>
                <w:rFonts w:asciiTheme="minorBidi" w:hAnsiTheme="minorBidi"/>
                <w:color w:val="0000FF"/>
                <w:sz w:val="24"/>
                <w:szCs w:val="24"/>
                <w:rtl/>
              </w:rPr>
              <w:t>2 دقيقتان</w:t>
            </w:r>
          </w:p>
        </w:tc>
        <w:tc>
          <w:tcPr>
            <w:tcW w:w="7290" w:type="dxa"/>
            <w:vAlign w:val="center"/>
          </w:tcPr>
          <w:p w:rsidR="00FF4E30" w:rsidRPr="00E64147" w:rsidRDefault="00FF4E30" w:rsidP="00F43481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6414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يشكر الحاضرين على جهودهم ويتمنى لاعضاء مجلس الادارة الجديد التوفيق و السداد و يعلن انتهاء الاجتماع</w:t>
            </w:r>
          </w:p>
        </w:tc>
        <w:tc>
          <w:tcPr>
            <w:tcW w:w="1530" w:type="dxa"/>
            <w:vAlign w:val="center"/>
          </w:tcPr>
          <w:p w:rsidR="00FF4E30" w:rsidRPr="00FF4E30" w:rsidRDefault="00FF4E30" w:rsidP="00F43481">
            <w:pPr>
              <w:jc w:val="right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 w:rsidRPr="00FF4E30"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  <w:t>الرئيس</w:t>
            </w:r>
          </w:p>
        </w:tc>
        <w:tc>
          <w:tcPr>
            <w:tcW w:w="636" w:type="dxa"/>
            <w:vAlign w:val="center"/>
          </w:tcPr>
          <w:p w:rsidR="00FF4E30" w:rsidRPr="00FF4E30" w:rsidRDefault="00FF4E30" w:rsidP="00F43481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21</w:t>
            </w:r>
          </w:p>
        </w:tc>
      </w:tr>
    </w:tbl>
    <w:p w:rsidR="007A7954" w:rsidRPr="00FF4E30" w:rsidRDefault="007A7954">
      <w:pPr>
        <w:rPr>
          <w:rFonts w:asciiTheme="minorBidi" w:hAnsiTheme="minorBidi"/>
          <w:sz w:val="24"/>
          <w:szCs w:val="24"/>
        </w:rPr>
      </w:pPr>
    </w:p>
    <w:sectPr w:rsidR="007A7954" w:rsidRPr="00FF4E30" w:rsidSect="00773E45">
      <w:headerReference w:type="default" r:id="rId6"/>
      <w:pgSz w:w="12240" w:h="15840"/>
      <w:pgMar w:top="1440" w:right="907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05" w:rsidRDefault="00DA0805" w:rsidP="00CD3B94">
      <w:r>
        <w:separator/>
      </w:r>
    </w:p>
  </w:endnote>
  <w:endnote w:type="continuationSeparator" w:id="0">
    <w:p w:rsidR="00DA0805" w:rsidRDefault="00DA0805" w:rsidP="00CD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05" w:rsidRDefault="00DA0805" w:rsidP="00CD3B94">
      <w:r>
        <w:separator/>
      </w:r>
    </w:p>
  </w:footnote>
  <w:footnote w:type="continuationSeparator" w:id="0">
    <w:p w:rsidR="00DA0805" w:rsidRDefault="00DA0805" w:rsidP="00CD3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94" w:rsidRPr="00FF4E30" w:rsidRDefault="00CD3B94" w:rsidP="00CD3B94">
    <w:pPr>
      <w:pStyle w:val="Header"/>
      <w:jc w:val="center"/>
      <w:rPr>
        <w:rFonts w:asciiTheme="minorBidi" w:hAnsiTheme="minorBidi"/>
        <w:b/>
        <w:bCs/>
        <w:color w:val="0000FF"/>
        <w:sz w:val="24"/>
        <w:szCs w:val="24"/>
        <w:rtl/>
      </w:rPr>
    </w:pPr>
    <w:r w:rsidRPr="00FF4E30">
      <w:rPr>
        <w:rFonts w:asciiTheme="minorBidi" w:hAnsiTheme="minorBidi"/>
        <w:b/>
        <w:bCs/>
        <w:noProof/>
        <w:color w:val="0000FF"/>
        <w:sz w:val="24"/>
        <w:szCs w:val="24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41630</wp:posOffset>
          </wp:positionH>
          <wp:positionV relativeFrom="paragraph">
            <wp:posOffset>-207819</wp:posOffset>
          </wp:positionV>
          <wp:extent cx="800347" cy="712520"/>
          <wp:effectExtent l="19050" t="0" r="0" b="0"/>
          <wp:wrapNone/>
          <wp:docPr id="1" name="Picture 0" descr="01 T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TM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347" cy="7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>منظمة التوستماسترز الع</w:t>
    </w:r>
    <w:r w:rsidR="009515A2" w:rsidRPr="00FF4E30">
      <w:rPr>
        <w:rFonts w:asciiTheme="minorBidi" w:hAnsiTheme="minorBidi" w:hint="cs"/>
        <w:b/>
        <w:bCs/>
        <w:color w:val="0000FF"/>
        <w:sz w:val="24"/>
        <w:szCs w:val="24"/>
        <w:rtl/>
      </w:rPr>
      <w:t>ا</w:t>
    </w:r>
    <w:r w:rsidR="009515A2" w:rsidRPr="00FF4E30">
      <w:rPr>
        <w:rFonts w:asciiTheme="minorBidi" w:hAnsiTheme="minorBidi"/>
        <w:b/>
        <w:bCs/>
        <w:color w:val="0000FF"/>
        <w:sz w:val="24"/>
        <w:szCs w:val="24"/>
        <w:rtl/>
      </w:rPr>
      <w:t>ل</w:t>
    </w: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>مية</w:t>
    </w:r>
  </w:p>
  <w:p w:rsidR="00CD3B94" w:rsidRPr="00CD3B94" w:rsidRDefault="00CD3B94" w:rsidP="00CD3B94">
    <w:pPr>
      <w:pStyle w:val="Header"/>
      <w:jc w:val="center"/>
      <w:rPr>
        <w:rFonts w:asciiTheme="minorBidi" w:hAnsiTheme="minorBidi"/>
        <w:b/>
        <w:bCs/>
        <w:color w:val="0000FF"/>
        <w:sz w:val="32"/>
        <w:szCs w:val="32"/>
        <w:rtl/>
      </w:rPr>
    </w:pP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>برنامج</w:t>
    </w:r>
    <w:r w:rsidR="009515A2" w:rsidRPr="00FF4E30">
      <w:rPr>
        <w:rFonts w:asciiTheme="minorBidi" w:hAnsiTheme="minorBidi" w:hint="cs"/>
        <w:b/>
        <w:bCs/>
        <w:color w:val="0000FF"/>
        <w:sz w:val="24"/>
        <w:szCs w:val="24"/>
        <w:rtl/>
      </w:rPr>
      <w:t xml:space="preserve"> تطوير</w:t>
    </w:r>
    <w:r w:rsidRPr="00FF4E30">
      <w:rPr>
        <w:rFonts w:asciiTheme="minorBidi" w:hAnsiTheme="minorBidi"/>
        <w:b/>
        <w:bCs/>
        <w:color w:val="0000FF"/>
        <w:sz w:val="24"/>
        <w:szCs w:val="24"/>
        <w:rtl/>
      </w:rPr>
      <w:t xml:space="preserve"> القيادة للشباب</w:t>
    </w:r>
  </w:p>
  <w:p w:rsidR="00CD3B94" w:rsidRPr="00FF4E30" w:rsidRDefault="00BC7DA5" w:rsidP="00BC7DA5">
    <w:pPr>
      <w:pStyle w:val="Header"/>
      <w:jc w:val="center"/>
      <w:rPr>
        <w:rFonts w:asciiTheme="minorBidi" w:hAnsiTheme="minorBidi"/>
        <w:color w:val="0000FF"/>
        <w:sz w:val="24"/>
        <w:szCs w:val="24"/>
        <w:rtl/>
      </w:rPr>
    </w:pPr>
    <w:r>
      <w:rPr>
        <w:rFonts w:asciiTheme="minorBidi" w:hAnsiTheme="minorBidi"/>
        <w:color w:val="0000FF"/>
        <w:sz w:val="24"/>
        <w:szCs w:val="24"/>
        <w:rtl/>
      </w:rPr>
      <w:t>جدول اعمال الاجت</w:t>
    </w:r>
    <w:r>
      <w:rPr>
        <w:rFonts w:asciiTheme="minorBidi" w:hAnsiTheme="minorBidi" w:hint="cs"/>
        <w:color w:val="0000FF"/>
        <w:sz w:val="24"/>
        <w:szCs w:val="24"/>
        <w:rtl/>
      </w:rPr>
      <w:t>ماع الخامس</w:t>
    </w:r>
  </w:p>
  <w:p w:rsidR="009515A2" w:rsidRPr="00FF4E30" w:rsidRDefault="00BC7DA5" w:rsidP="00CF30D0">
    <w:pPr>
      <w:pStyle w:val="Header"/>
      <w:jc w:val="center"/>
      <w:rPr>
        <w:rFonts w:asciiTheme="minorBidi" w:hAnsiTheme="minorBidi"/>
        <w:color w:val="0000FF"/>
        <w:sz w:val="24"/>
        <w:szCs w:val="24"/>
      </w:rPr>
    </w:pPr>
    <w:r>
      <w:rPr>
        <w:rFonts w:asciiTheme="minorBidi" w:hAnsiTheme="minorBidi" w:hint="cs"/>
        <w:color w:val="0000FF"/>
        <w:sz w:val="24"/>
        <w:szCs w:val="24"/>
        <w:rtl/>
      </w:rPr>
      <w:t>10</w:t>
    </w:r>
    <w:r w:rsidR="009515A2" w:rsidRPr="00FF4E30">
      <w:rPr>
        <w:rFonts w:asciiTheme="minorBidi" w:hAnsiTheme="minorBidi" w:hint="cs"/>
        <w:color w:val="0000FF"/>
        <w:sz w:val="24"/>
        <w:szCs w:val="24"/>
        <w:rtl/>
      </w:rPr>
      <w:t>/</w:t>
    </w:r>
    <w:r w:rsidR="00CF30D0" w:rsidRPr="00FF4E30">
      <w:rPr>
        <w:rFonts w:asciiTheme="minorBidi" w:hAnsiTheme="minorBidi" w:hint="cs"/>
        <w:color w:val="0000FF"/>
        <w:sz w:val="24"/>
        <w:szCs w:val="24"/>
        <w:rtl/>
      </w:rPr>
      <w:t>01</w:t>
    </w:r>
    <w:r w:rsidR="009515A2" w:rsidRPr="00FF4E30">
      <w:rPr>
        <w:rFonts w:asciiTheme="minorBidi" w:hAnsiTheme="minorBidi" w:hint="cs"/>
        <w:color w:val="0000FF"/>
        <w:sz w:val="24"/>
        <w:szCs w:val="24"/>
        <w:rtl/>
      </w:rPr>
      <w:t>/20</w:t>
    </w:r>
    <w:r w:rsidR="00CF30D0" w:rsidRPr="00FF4E30">
      <w:rPr>
        <w:rFonts w:asciiTheme="minorBidi" w:hAnsiTheme="minorBidi" w:hint="cs"/>
        <w:color w:val="0000FF"/>
        <w:sz w:val="24"/>
        <w:szCs w:val="24"/>
        <w:rtl/>
      </w:rPr>
      <w:t>10م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D3B94"/>
    <w:rsid w:val="00032771"/>
    <w:rsid w:val="001559A7"/>
    <w:rsid w:val="001751DD"/>
    <w:rsid w:val="00180675"/>
    <w:rsid w:val="00191679"/>
    <w:rsid w:val="001E7AD9"/>
    <w:rsid w:val="00294393"/>
    <w:rsid w:val="002E6A85"/>
    <w:rsid w:val="003F015D"/>
    <w:rsid w:val="004155B2"/>
    <w:rsid w:val="005D4167"/>
    <w:rsid w:val="006141AB"/>
    <w:rsid w:val="00730CB5"/>
    <w:rsid w:val="007500FD"/>
    <w:rsid w:val="00757081"/>
    <w:rsid w:val="00773E45"/>
    <w:rsid w:val="007A7954"/>
    <w:rsid w:val="007C6603"/>
    <w:rsid w:val="00850CA4"/>
    <w:rsid w:val="0088076C"/>
    <w:rsid w:val="008A5155"/>
    <w:rsid w:val="008E6B60"/>
    <w:rsid w:val="008F5285"/>
    <w:rsid w:val="009515A2"/>
    <w:rsid w:val="00A36F18"/>
    <w:rsid w:val="00A543DE"/>
    <w:rsid w:val="00A9315C"/>
    <w:rsid w:val="00B55187"/>
    <w:rsid w:val="00BC3827"/>
    <w:rsid w:val="00BC7DA5"/>
    <w:rsid w:val="00CA3FED"/>
    <w:rsid w:val="00CA6540"/>
    <w:rsid w:val="00CD0338"/>
    <w:rsid w:val="00CD3B94"/>
    <w:rsid w:val="00CF30D0"/>
    <w:rsid w:val="00D03AA0"/>
    <w:rsid w:val="00D67817"/>
    <w:rsid w:val="00DA0805"/>
    <w:rsid w:val="00E64147"/>
    <w:rsid w:val="00E803D2"/>
    <w:rsid w:val="00EA374B"/>
    <w:rsid w:val="00EC462B"/>
    <w:rsid w:val="00F819BC"/>
    <w:rsid w:val="00FB4DC6"/>
    <w:rsid w:val="00FF4BE0"/>
    <w:rsid w:val="00FF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94"/>
  </w:style>
  <w:style w:type="paragraph" w:styleId="Footer">
    <w:name w:val="footer"/>
    <w:basedOn w:val="Normal"/>
    <w:link w:val="FooterChar"/>
    <w:uiPriority w:val="99"/>
    <w:semiHidden/>
    <w:unhideWhenUsed/>
    <w:rsid w:val="00CD3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B94"/>
  </w:style>
  <w:style w:type="paragraph" w:styleId="BalloonText">
    <w:name w:val="Balloon Text"/>
    <w:basedOn w:val="Normal"/>
    <w:link w:val="BalloonTextChar"/>
    <w:uiPriority w:val="99"/>
    <w:semiHidden/>
    <w:unhideWhenUsed/>
    <w:rsid w:val="00CD3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3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Aramco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2009-12-13T05:58:00Z</cp:lastPrinted>
  <dcterms:created xsi:type="dcterms:W3CDTF">2010-01-06T12:08:00Z</dcterms:created>
  <dcterms:modified xsi:type="dcterms:W3CDTF">2010-01-06T12:22:00Z</dcterms:modified>
</cp:coreProperties>
</file>